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7B" w:rsidRDefault="00B10B7B" w:rsidP="00B10B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ООО НПФ «ТехноСквер».</w:t>
      </w:r>
    </w:p>
    <w:p w:rsidR="00D1696F" w:rsidRPr="00D1696F" w:rsidRDefault="00D1696F" w:rsidP="00B10B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69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Требования к </w:t>
      </w:r>
      <w:r w:rsidR="00B10B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автоматическому SMD монтажу печатных плат.</w:t>
      </w:r>
    </w:p>
    <w:p w:rsidR="00D1696F" w:rsidRPr="00D1696F" w:rsidRDefault="00D1696F" w:rsidP="00D1696F">
      <w:p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9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696F" w:rsidRPr="00D1696F" w:rsidRDefault="00D1696F" w:rsidP="00B10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Технологические возможности и факторы, влияющие на ценообразования автоматического монтажа печатных плат.</w:t>
      </w:r>
    </w:p>
    <w:p w:rsidR="00D1696F" w:rsidRPr="00D1696F" w:rsidRDefault="00D1696F" w:rsidP="00B10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9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696F" w:rsidRPr="00B10B7B" w:rsidRDefault="00D1696F" w:rsidP="00B10B7B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Технологические возможности поверхностного монтажа SMD</w:t>
      </w:r>
      <w:r w:rsidR="00B10B7B" w:rsidRPr="00B10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10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компонентов</w:t>
      </w:r>
    </w:p>
    <w:p w:rsidR="00416AC7" w:rsidRPr="00D1696F" w:rsidRDefault="00416AC7" w:rsidP="00B10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1696F" w:rsidRPr="00B10B7B" w:rsidRDefault="00D1696F" w:rsidP="00B10B7B">
      <w:pPr>
        <w:pStyle w:val="a6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Габаритные размеры SMD компонентов</w:t>
      </w:r>
    </w:p>
    <w:p w:rsidR="00D1696F" w:rsidRPr="005C4CF9" w:rsidRDefault="00D1696F" w:rsidP="00B10B7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Максимальная высота компонента: 25 мм.</w:t>
      </w:r>
    </w:p>
    <w:p w:rsidR="00D1696F" w:rsidRPr="005C4CF9" w:rsidRDefault="00D1696F" w:rsidP="00B10B7B">
      <w:pPr>
        <w:numPr>
          <w:ilvl w:val="0"/>
          <w:numId w:val="1"/>
        </w:numPr>
        <w:spacing w:before="100" w:beforeAutospacing="1" w:after="100" w:afterAutospacing="1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Минимальный размер чип компонента: «0</w:t>
      </w:r>
      <w:r w:rsidR="001F708B" w:rsidRPr="005C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Pr="005C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5C4CF9" w:rsidRPr="005C4CF9" w:rsidRDefault="00D1696F" w:rsidP="00B10B7B">
      <w:pPr>
        <w:numPr>
          <w:ilvl w:val="0"/>
          <w:numId w:val="1"/>
        </w:numPr>
        <w:spacing w:before="100" w:beforeAutospacing="1" w:after="100" w:afterAutospacing="1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Максимальный размер компонента</w:t>
      </w:r>
      <w:r w:rsidR="001F708B" w:rsidRPr="005C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60</w:t>
      </w:r>
      <w:r w:rsidR="001F708B" w:rsidRPr="005C4C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x60</w:t>
      </w:r>
      <w:r w:rsidR="001F708B" w:rsidRPr="005C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</w:t>
      </w:r>
      <w:r w:rsidRPr="005C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C4CF9" w:rsidRPr="005C4CF9" w:rsidRDefault="00D1696F" w:rsidP="00B10B7B">
      <w:pPr>
        <w:numPr>
          <w:ilvl w:val="0"/>
          <w:numId w:val="1"/>
        </w:numPr>
        <w:spacing w:before="100" w:beforeAutospacing="1" w:after="100" w:afterAutospacing="1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Вес: до </w:t>
      </w:r>
      <w:r w:rsidR="00B72B1B" w:rsidRPr="005C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  <w:r w:rsidRPr="005C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D1696F" w:rsidRPr="005C4CF9" w:rsidRDefault="005C4CF9" w:rsidP="00B10B7B">
      <w:pPr>
        <w:numPr>
          <w:ilvl w:val="0"/>
          <w:numId w:val="1"/>
        </w:numPr>
        <w:spacing w:before="100" w:beforeAutospacing="1" w:after="100" w:afterAutospacing="1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разъемов: 60х60</w:t>
      </w:r>
      <w:r w:rsidR="00D1696F" w:rsidRPr="005C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мм.</w:t>
      </w:r>
    </w:p>
    <w:p w:rsidR="005C4CF9" w:rsidRPr="005C4CF9" w:rsidRDefault="005C4CF9" w:rsidP="00B10B7B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шаг выводов ИС – 0,4 мм</w:t>
      </w:r>
    </w:p>
    <w:p w:rsidR="005C4CF9" w:rsidRPr="005C4CF9" w:rsidRDefault="005C4CF9" w:rsidP="00B10B7B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шаг для QFP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C4C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5C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0,4 мм</w:t>
      </w:r>
    </w:p>
    <w:p w:rsidR="005C4CF9" w:rsidRPr="005C4CF9" w:rsidRDefault="005C4CF9" w:rsidP="00B10B7B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ширина выводов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QFP</w:t>
      </w:r>
      <w:proofErr w:type="gramStart"/>
      <w:r w:rsidRPr="005C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C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0,15 мм</w:t>
      </w:r>
    </w:p>
    <w:p w:rsidR="005C4CF9" w:rsidRPr="005C4CF9" w:rsidRDefault="005C4CF9" w:rsidP="00B10B7B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шаг для BGA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C4C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5C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0,4 мм</w:t>
      </w:r>
    </w:p>
    <w:p w:rsidR="00D866AD" w:rsidRDefault="005C4CF9" w:rsidP="00B10B7B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диаметр шариков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BGA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C4C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5C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0,2 мм</w:t>
      </w:r>
    </w:p>
    <w:p w:rsidR="00D866AD" w:rsidRDefault="00D866AD" w:rsidP="00B10B7B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6AD" w:rsidRPr="00B10B7B" w:rsidRDefault="00D1696F" w:rsidP="00B10B7B">
      <w:pPr>
        <w:pStyle w:val="a6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Пайка всех SMD компонентов производится в конвекционной печи при температуре </w:t>
      </w:r>
      <w:r w:rsidR="003567E6"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350</w:t>
      </w:r>
      <w:proofErr w:type="gramStart"/>
      <w:r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°С</w:t>
      </w:r>
      <w:proofErr w:type="gramEnd"/>
      <w:r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(температура плавления свинцовой паяльной пасты ниже, чем у без свинцовой – это необходимо учитывать при выборе материала печатной платы и компонентов).</w:t>
      </w:r>
    </w:p>
    <w:p w:rsidR="00D866AD" w:rsidRPr="00D866AD" w:rsidRDefault="00D866AD" w:rsidP="00B10B7B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6AD" w:rsidRPr="00B10B7B" w:rsidRDefault="00D866AD" w:rsidP="00B10B7B">
      <w:pPr>
        <w:pStyle w:val="a6"/>
        <w:numPr>
          <w:ilvl w:val="2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Пайка свинцовыми материалами до 250</w:t>
      </w:r>
      <w:proofErr w:type="gramStart"/>
      <w:r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°С</w:t>
      </w:r>
      <w:proofErr w:type="gramEnd"/>
      <w:r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возможна.</w:t>
      </w:r>
    </w:p>
    <w:p w:rsidR="00D866AD" w:rsidRDefault="00D866AD" w:rsidP="00B10B7B">
      <w:pPr>
        <w:pStyle w:val="a6"/>
        <w:spacing w:before="100" w:beforeAutospacing="1" w:after="100" w:afterAutospacing="1" w:line="240" w:lineRule="auto"/>
        <w:ind w:left="2124" w:firstLine="6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свинцовой пайке допускаются только следующие виды  покрытий проводников печатных плат:</w:t>
      </w:r>
    </w:p>
    <w:p w:rsidR="00D866AD" w:rsidRPr="00D866AD" w:rsidRDefault="00D866AD" w:rsidP="00B10B7B">
      <w:pPr>
        <w:pStyle w:val="a6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HASL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866AD" w:rsidRDefault="00D866AD" w:rsidP="00B10B7B">
      <w:pPr>
        <w:pStyle w:val="a6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F7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иммерсионное золото;</w:t>
      </w:r>
    </w:p>
    <w:p w:rsidR="00D866AD" w:rsidRPr="00D866AD" w:rsidRDefault="00D866AD" w:rsidP="00B10B7B">
      <w:pPr>
        <w:pStyle w:val="a6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иммерсионное олово;</w:t>
      </w:r>
    </w:p>
    <w:p w:rsidR="00D866AD" w:rsidRPr="00D866AD" w:rsidRDefault="00D866AD" w:rsidP="00B10B7B">
      <w:pPr>
        <w:pStyle w:val="a6"/>
        <w:numPr>
          <w:ilvl w:val="2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86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Пайка безсвинцовыми материалами до 350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86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°С</w:t>
      </w:r>
      <w:proofErr w:type="gramEnd"/>
      <w:r w:rsidRPr="00D86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возможна.</w:t>
      </w:r>
    </w:p>
    <w:p w:rsidR="00D866AD" w:rsidRPr="00D866AD" w:rsidRDefault="00D866AD" w:rsidP="00B10B7B">
      <w:pPr>
        <w:pStyle w:val="a6"/>
        <w:spacing w:before="100" w:beforeAutospacing="1" w:after="100" w:afterAutospacing="1" w:line="240" w:lineRule="auto"/>
        <w:ind w:left="2124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свинцовой пайке допускаются только следующие виды  покрытий проводников печатных плат:</w:t>
      </w:r>
    </w:p>
    <w:p w:rsidR="00D866AD" w:rsidRDefault="00D866AD" w:rsidP="00B10B7B">
      <w:pPr>
        <w:pStyle w:val="a6"/>
        <w:spacing w:before="100" w:beforeAutospacing="1" w:after="100" w:afterAutospacing="1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иммерсионное золото;</w:t>
      </w:r>
    </w:p>
    <w:p w:rsidR="00D866AD" w:rsidRDefault="00D866AD" w:rsidP="00B10B7B">
      <w:pPr>
        <w:pStyle w:val="a6"/>
        <w:spacing w:before="100" w:beforeAutospacing="1" w:after="100" w:afterAutospacing="1" w:line="240" w:lineRule="auto"/>
        <w:ind w:left="2136" w:firstLine="6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иммерсионное олово;</w:t>
      </w:r>
    </w:p>
    <w:p w:rsidR="00D866AD" w:rsidRDefault="00D866AD" w:rsidP="00B10B7B">
      <w:pPr>
        <w:pStyle w:val="a6"/>
        <w:spacing w:before="100" w:beforeAutospacing="1" w:after="100" w:afterAutospacing="1" w:line="240" w:lineRule="auto"/>
        <w:ind w:left="2136" w:firstLine="6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иммерсионное серебро;</w:t>
      </w:r>
    </w:p>
    <w:p w:rsidR="00D866AD" w:rsidRDefault="00D866AD" w:rsidP="00B10B7B">
      <w:pPr>
        <w:pStyle w:val="a6"/>
        <w:spacing w:before="100" w:beforeAutospacing="1" w:after="100" w:afterAutospacing="1" w:line="240" w:lineRule="auto"/>
        <w:ind w:left="1428" w:firstLine="6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96F" w:rsidRPr="00B10B7B" w:rsidRDefault="00945762" w:rsidP="00B10B7B">
      <w:pPr>
        <w:pStyle w:val="a6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0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Требование к печатной плате.</w:t>
      </w:r>
    </w:p>
    <w:p w:rsidR="00D1696F" w:rsidRPr="00D866AD" w:rsidRDefault="00D1696F" w:rsidP="00B10B7B">
      <w:pPr>
        <w:numPr>
          <w:ilvl w:val="0"/>
          <w:numId w:val="3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Минимальный размер печатной платы: ширина – </w:t>
      </w:r>
      <w:r w:rsidR="00D86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D86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мм, длина – </w:t>
      </w:r>
      <w:r w:rsidR="00D86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Pr="00D86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</w:t>
      </w:r>
      <w:r w:rsidR="00D86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толщина 0.3мм.</w:t>
      </w:r>
    </w:p>
    <w:p w:rsidR="00D1696F" w:rsidRPr="00D866AD" w:rsidRDefault="00D1696F" w:rsidP="00B10B7B">
      <w:pPr>
        <w:numPr>
          <w:ilvl w:val="0"/>
          <w:numId w:val="3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Минимальный рекомендуемый размер печатной платы: ширина – 50мм, дли</w:t>
      </w:r>
      <w:r w:rsidR="00945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– 5</w:t>
      </w:r>
      <w:r w:rsidRPr="00D86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0мм;</w:t>
      </w:r>
    </w:p>
    <w:p w:rsidR="00D1696F" w:rsidRPr="00945762" w:rsidRDefault="00D1696F" w:rsidP="00B10B7B">
      <w:pPr>
        <w:numPr>
          <w:ilvl w:val="0"/>
          <w:numId w:val="3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</w:t>
      </w:r>
      <w:r w:rsidR="00945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симальный размер печатной платы (</w:t>
      </w:r>
      <w:r w:rsidR="009E17BA" w:rsidRPr="00945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</w:t>
      </w:r>
      <w:r w:rsidR="00945762" w:rsidRPr="00945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45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заготовки</w:t>
      </w:r>
      <w:r w:rsidR="00945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86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 технологическим полем) – </w:t>
      </w:r>
      <w:r w:rsidR="00945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83FF3" w:rsidRPr="00733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5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D86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× </w:t>
      </w:r>
      <w:r w:rsidR="00945762" w:rsidRPr="00945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260</w:t>
      </w:r>
      <w:r w:rsidR="009E17BA" w:rsidRPr="00D866A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D86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мм.</w:t>
      </w:r>
    </w:p>
    <w:p w:rsidR="00945762" w:rsidRPr="00945762" w:rsidRDefault="00945762" w:rsidP="00B10B7B">
      <w:pPr>
        <w:tabs>
          <w:tab w:val="num" w:pos="993"/>
        </w:tabs>
        <w:spacing w:before="100" w:beforeAutospacing="1" w:after="100" w:afterAutospacing="1" w:line="240" w:lineRule="auto"/>
        <w:ind w:left="170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57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 договоренности, размер  печатной платы может быть увеличен до размера 440</w:t>
      </w:r>
      <w:r w:rsidRPr="009457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x</w:t>
      </w:r>
      <w:r w:rsidRPr="009457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300мм, при невысоком классе точности печатной платы, по причине использования другого трафаретного принтера при нанесении пасты.</w:t>
      </w:r>
    </w:p>
    <w:p w:rsidR="00D1696F" w:rsidRPr="00D866AD" w:rsidRDefault="00D1696F" w:rsidP="00B10B7B">
      <w:pPr>
        <w:numPr>
          <w:ilvl w:val="0"/>
          <w:numId w:val="3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Толщина печатной платы от 0,</w:t>
      </w:r>
      <w:r w:rsidR="00945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86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4,0 мм.</w:t>
      </w:r>
    </w:p>
    <w:p w:rsidR="00945762" w:rsidRDefault="00D1696F" w:rsidP="00B10B7B">
      <w:pPr>
        <w:numPr>
          <w:ilvl w:val="0"/>
          <w:numId w:val="3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Максимальный </w:t>
      </w:r>
      <w:r w:rsidR="00945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масса</w:t>
      </w:r>
      <w:r w:rsidRPr="00D86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платы–</w:t>
      </w:r>
      <w:r w:rsidRPr="00945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45762" w:rsidRPr="00945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45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5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кг</w:t>
      </w:r>
      <w:r w:rsidRPr="00D86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45762" w:rsidRDefault="00D1696F" w:rsidP="00B10B7B">
      <w:pPr>
        <w:numPr>
          <w:ilvl w:val="0"/>
          <w:numId w:val="3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Рекомендованное расстояние от компонентов до края печатной платы – 10мм</w:t>
      </w:r>
    </w:p>
    <w:p w:rsidR="00D1696F" w:rsidRPr="00945762" w:rsidRDefault="00D1696F" w:rsidP="00B10B7B">
      <w:pPr>
        <w:numPr>
          <w:ilvl w:val="0"/>
          <w:numId w:val="3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Минимальное расстояние от компонентов до края печатной платы – 5 мм.</w:t>
      </w:r>
    </w:p>
    <w:p w:rsidR="00945762" w:rsidRPr="00945762" w:rsidRDefault="00945762" w:rsidP="00B10B7B">
      <w:pPr>
        <w:numPr>
          <w:ilvl w:val="0"/>
          <w:numId w:val="3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печатной плате должны присутствовать </w:t>
      </w:r>
      <w:r w:rsidR="00EA53FC" w:rsidRPr="00EA53F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минимум </w:t>
      </w:r>
      <w:r w:rsidRPr="00EA53F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два реперных знака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виде металлизированной окружности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</w:t>
      </w:r>
      <w:r w:rsidRPr="00945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 или квадрата 2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</w:t>
      </w:r>
      <w:r w:rsidRPr="00945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мм,</w:t>
      </w:r>
      <w:r w:rsidR="0003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открытые от маски на 2мм,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установщика компонентов. Реперы должны быть расположены по диагонали в углах каждой печатной платы.</w:t>
      </w:r>
    </w:p>
    <w:p w:rsidR="00945762" w:rsidRPr="00945762" w:rsidRDefault="00945762" w:rsidP="00B10B7B">
      <w:pPr>
        <w:tabs>
          <w:tab w:val="num" w:pos="993"/>
        </w:tabs>
        <w:spacing w:before="100" w:beforeAutospacing="1" w:after="100" w:afterAutospacing="1" w:line="240" w:lineRule="auto"/>
        <w:ind w:left="170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57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При отсутствии реперов, </w:t>
      </w:r>
      <w:r w:rsidR="00EE77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стоимость монтажа увеличивается на 20%</w:t>
      </w:r>
    </w:p>
    <w:p w:rsidR="00945762" w:rsidRPr="00E02B35" w:rsidRDefault="00945762" w:rsidP="00B10B7B">
      <w:pPr>
        <w:numPr>
          <w:ilvl w:val="0"/>
          <w:numId w:val="3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фиксирования печатной платы в трафаретном принтере желательно заложить в конструкцию ПП 4 отверстия диаметром 2 или 3 мм под направляющие</w:t>
      </w:r>
      <w:r w:rsidR="00A93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02B35" w:rsidRPr="00945762" w:rsidRDefault="00E02B35" w:rsidP="00B10B7B">
      <w:pPr>
        <w:numPr>
          <w:ilvl w:val="0"/>
          <w:numId w:val="3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Монтаж компонентов – односторонний и двусторонний.</w:t>
      </w:r>
    </w:p>
    <w:p w:rsidR="00D1696F" w:rsidRPr="00D866AD" w:rsidRDefault="00D1696F" w:rsidP="00B10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0B7B" w:rsidRPr="00B10B7B" w:rsidRDefault="00D1696F" w:rsidP="00B10B7B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0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Техническая документация, необходимая для расчета стоимости и сроков выполнения автоматического монтажа</w:t>
      </w:r>
    </w:p>
    <w:p w:rsidR="00B10B7B" w:rsidRPr="00B10B7B" w:rsidRDefault="00B10B7B" w:rsidP="00B10B7B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B7B" w:rsidRPr="00B10B7B" w:rsidRDefault="00D1696F" w:rsidP="00B10B7B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Форматы файлов проекта: Gerber.</w:t>
      </w:r>
    </w:p>
    <w:p w:rsidR="00B10B7B" w:rsidRPr="00B10B7B" w:rsidRDefault="00D1696F" w:rsidP="00B10B7B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Файл заказа должен содержать точки обозначающие центра компонентов (</w:t>
      </w:r>
      <w:r w:rsidRPr="00B10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Pick</w:t>
      </w:r>
      <w:r w:rsidR="00E02B35" w:rsidRPr="00B10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10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and</w:t>
      </w:r>
      <w:r w:rsidR="00E02B35" w:rsidRPr="00B10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10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Place).</w:t>
      </w:r>
    </w:p>
    <w:p w:rsidR="00B10B7B" w:rsidRPr="00B10B7B" w:rsidRDefault="00D1696F" w:rsidP="00B10B7B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Конструкторскую документацию:</w:t>
      </w:r>
    </w:p>
    <w:p w:rsidR="00B10B7B" w:rsidRDefault="00B10B7B" w:rsidP="00B10B7B">
      <w:pPr>
        <w:pStyle w:val="a6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D1696F"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сборочный чертеж, с информацией об установке компонентов, с графическим и позиционным обозначением компонентов, с обозначением ключей у компонентов с полярностью.</w:t>
      </w:r>
    </w:p>
    <w:p w:rsidR="00D1696F" w:rsidRPr="00D866AD" w:rsidRDefault="00B10B7B" w:rsidP="00B10B7B">
      <w:pPr>
        <w:pStyle w:val="a6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D1696F" w:rsidRPr="00D86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спецификацию с указанием позиционного обозначения, наименования, номинала, типа корпуса и количества компонентов.</w:t>
      </w:r>
    </w:p>
    <w:p w:rsidR="00D1696F" w:rsidRPr="00D866AD" w:rsidRDefault="00D1696F" w:rsidP="00D16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0B7B" w:rsidRPr="00B10B7B" w:rsidRDefault="00D1696F" w:rsidP="00B10B7B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требования, предъявляемые к печатным платам при автоматическом монтаже</w:t>
      </w:r>
      <w:r w:rsidR="00B10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10B7B" w:rsidRPr="00B10B7B" w:rsidRDefault="00B10B7B" w:rsidP="00B10B7B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B7B" w:rsidRPr="00B10B7B" w:rsidRDefault="00D1696F" w:rsidP="00B10B7B">
      <w:pPr>
        <w:pStyle w:val="a6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проектировании печатных плат учитывать требования стандарта IPC-7351А: «Стандарт: общие  требования по конструированию контактных площадок и печатных плат с применением технологии поверхностного монтажа»</w:t>
      </w:r>
    </w:p>
    <w:p w:rsidR="00B10B7B" w:rsidRPr="00B10B7B" w:rsidRDefault="00D1696F" w:rsidP="00B10B7B">
      <w:pPr>
        <w:pStyle w:val="a6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 контактных площадках не должно быть переходных отверстий.</w:t>
      </w:r>
    </w:p>
    <w:p w:rsidR="00B10B7B" w:rsidRPr="00B10B7B" w:rsidRDefault="00D1696F" w:rsidP="00B10B7B">
      <w:pPr>
        <w:pStyle w:val="a6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Промежутки между контактными площадками компонентов с шагом 0,5 мм</w:t>
      </w:r>
      <w:proofErr w:type="gramStart"/>
      <w:r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gramEnd"/>
      <w:r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еобходимо перекрывать маской</w:t>
      </w:r>
    </w:p>
    <w:p w:rsidR="00B10B7B" w:rsidRPr="00B10B7B" w:rsidRDefault="00D1696F" w:rsidP="00B10B7B">
      <w:pPr>
        <w:pStyle w:val="a6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SMD</w:t>
      </w:r>
      <w:r w:rsidR="009D1BD7"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компоненты, предназначенные для автоматического монтажа, в файле заказа, должны иметь в центре корпуса точку «PickandPlace».</w:t>
      </w:r>
    </w:p>
    <w:p w:rsidR="00B10B7B" w:rsidRPr="00B10B7B" w:rsidRDefault="00D1696F" w:rsidP="00B10B7B">
      <w:pPr>
        <w:pStyle w:val="a6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диагональным углам </w:t>
      </w:r>
      <w:r w:rsidR="009D1BD7"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каждой стороны </w:t>
      </w:r>
      <w:r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платы</w:t>
      </w:r>
      <w:r w:rsidR="009D1BD7"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 которой осуществляется установка компонентов,</w:t>
      </w:r>
      <w:r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расположить реперные точки (2÷3 шт.).</w:t>
      </w:r>
      <w:r w:rsidR="009D1BD7"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виде металлизированной окружности </w:t>
      </w:r>
      <w:r w:rsidR="009D1BD7" w:rsidRPr="00B10B7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</w:t>
      </w:r>
      <w:r w:rsidR="009D1BD7"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=1-2мм или квадрата 1-2</w:t>
      </w:r>
      <w:r w:rsidR="009D1BD7" w:rsidRPr="00B10B7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</w:t>
      </w:r>
      <w:r w:rsidR="009D1BD7"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1-2 мм, для установщика компонентов.</w:t>
      </w:r>
    </w:p>
    <w:p w:rsidR="00B10B7B" w:rsidRDefault="009D1BD7" w:rsidP="00B10B7B">
      <w:pPr>
        <w:pStyle w:val="a6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10B7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 отсутствии реперов, стоимость монтажа увеличивается.</w:t>
      </w:r>
    </w:p>
    <w:p w:rsidR="00B10B7B" w:rsidRDefault="00D1696F" w:rsidP="00B10B7B">
      <w:pPr>
        <w:pStyle w:val="a6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Минимальное расстояние от реперной точки до края платы </w:t>
      </w:r>
      <w:r w:rsidR="009D1BD7" w:rsidRPr="00D86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(технологического поля)</w:t>
      </w:r>
      <w:r w:rsidRPr="00D86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 – 5 мм</w:t>
      </w:r>
    </w:p>
    <w:p w:rsidR="00B10B7B" w:rsidRPr="00B10B7B" w:rsidRDefault="00D1696F" w:rsidP="00B10B7B">
      <w:pPr>
        <w:pStyle w:val="a6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компонентов с шагом 0,5 и меньше</w:t>
      </w:r>
      <w:r w:rsidR="009D1BD7"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предусмотреть локальные реперные точки.</w:t>
      </w:r>
    </w:p>
    <w:p w:rsidR="00B10B7B" w:rsidRPr="00B10B7B" w:rsidRDefault="009D1BD7" w:rsidP="00B10B7B">
      <w:pPr>
        <w:pStyle w:val="a6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Вокруг реперной точки должна бы</w:t>
      </w:r>
      <w:r w:rsidR="00D1696F"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 запрещенная зона для проводников, ко</w:t>
      </w:r>
      <w:bookmarkStart w:id="0" w:name="_GoBack"/>
      <w:bookmarkEnd w:id="0"/>
      <w:r w:rsidR="00D1696F"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мпонентов, защитной маски в виде круга диаметром в два раза больше самой точки. Обычно диаметр реперной точки – 1</w:t>
      </w:r>
      <w:r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</w:t>
      </w:r>
      <w:r w:rsidR="00D1696F"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мм.</w:t>
      </w:r>
    </w:p>
    <w:p w:rsidR="00B10B7B" w:rsidRPr="00B10B7B" w:rsidRDefault="00D1696F" w:rsidP="00B10B7B">
      <w:pPr>
        <w:pStyle w:val="a6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Одиночные платы малых размеров необходимо объединять в мультиплицированную заготовку, разд</w:t>
      </w:r>
      <w:r w:rsidR="00EA5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елив их методом </w:t>
      </w:r>
      <w:proofErr w:type="spellStart"/>
      <w:r w:rsidR="00EA5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скрайбирования</w:t>
      </w:r>
      <w:proofErr w:type="spellEnd"/>
      <w:r w:rsidR="00EA5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EA53FC"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скрайбирования</w:t>
      </w:r>
      <w:proofErr w:type="spellEnd"/>
      <w:r w:rsidR="00EA5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53FC" w:rsidRPr="00EA5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 фрезеровкой с перемычками - </w:t>
      </w:r>
      <w:proofErr w:type="spellStart"/>
      <w:r w:rsidR="00EA53FC" w:rsidRPr="00EA5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милтабами</w:t>
      </w:r>
      <w:proofErr w:type="spellEnd"/>
      <w:r w:rsidR="00EA53FC" w:rsidRPr="00EA5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A5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Заготовки должны быть одного размера с технологическими полями не менее 10мм.</w:t>
      </w:r>
    </w:p>
    <w:p w:rsidR="00B10B7B" w:rsidRPr="00B10B7B" w:rsidRDefault="00D1696F" w:rsidP="00B10B7B">
      <w:pPr>
        <w:pStyle w:val="a6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проектировании печатной платы следует стремиться к тому, чтобы располагать тяжелые компоненты с одной стороны печатной платы, для исключения операции приклеивания компонентов.</w:t>
      </w:r>
      <w:r w:rsidR="009D1BD7"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двустороннем монтаже, на обратной стороне располагать только легкие компоненты, для </w:t>
      </w:r>
      <w:r w:rsid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исключения отпадания при оплавлении</w:t>
      </w:r>
      <w:r w:rsidR="009D1BD7"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паяльной пасты.</w:t>
      </w:r>
    </w:p>
    <w:p w:rsidR="00D1696F" w:rsidRPr="00B10B7B" w:rsidRDefault="00D1696F" w:rsidP="00B10B7B">
      <w:pPr>
        <w:pStyle w:val="a6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SMD</w:t>
      </w:r>
      <w:r w:rsidR="009D1BD7"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компоненты с шагом 0,5 мм и менее требуется располагать не ближе 20 мм от края сторон печатной платы или заготовки.</w:t>
      </w:r>
    </w:p>
    <w:p w:rsidR="00D1696F" w:rsidRPr="00D866AD" w:rsidRDefault="00D1696F" w:rsidP="00B10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0B7B" w:rsidRPr="00B10B7B" w:rsidRDefault="00D1696F" w:rsidP="00B10B7B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Требования, предъявляемые к комплектации на автоматический монтаж печатных плат</w:t>
      </w:r>
    </w:p>
    <w:p w:rsidR="00B10B7B" w:rsidRPr="00B10B7B" w:rsidRDefault="00D1696F" w:rsidP="00B10B7B">
      <w:pPr>
        <w:pStyle w:val="a6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Упаковка SMD</w:t>
      </w:r>
      <w:r w:rsidR="0083620B"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компонентов</w:t>
      </w:r>
    </w:p>
    <w:p w:rsidR="00B10B7B" w:rsidRPr="00B10B7B" w:rsidRDefault="00D1696F" w:rsidP="00B10B7B">
      <w:pPr>
        <w:pStyle w:val="a6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компоненты должны быть в заводской упаковке с указанием типа, номинала и корпуса.</w:t>
      </w:r>
    </w:p>
    <w:p w:rsidR="00B10B7B" w:rsidRPr="00B10B7B" w:rsidRDefault="00D1696F" w:rsidP="00B10B7B">
      <w:pPr>
        <w:pStyle w:val="a6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Упаковка не должна быть механически поврежденной.</w:t>
      </w:r>
    </w:p>
    <w:p w:rsidR="00B10B7B" w:rsidRPr="00B10B7B" w:rsidRDefault="00D1696F" w:rsidP="00B10B7B">
      <w:pPr>
        <w:pStyle w:val="a6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Поставка комплектации на авто</w:t>
      </w:r>
      <w:r w:rsidR="0083620B"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матический монтаж «россыпью» </w:t>
      </w:r>
      <w:r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допускается.</w:t>
      </w:r>
      <w:r w:rsidR="0083620B"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3620B" w:rsidRPr="00B10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 монтаж компонентов россыпью тарифицируется как ручной монтаж.</w:t>
      </w:r>
    </w:p>
    <w:p w:rsidR="00B10B7B" w:rsidRPr="00B10B7B" w:rsidRDefault="00D1696F" w:rsidP="00B10B7B">
      <w:pPr>
        <w:pStyle w:val="a6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полярных компонентов, обязател</w:t>
      </w:r>
      <w:r w:rsidR="0083620B"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ьна одинаковая ориентация ключа в упаковке.</w:t>
      </w:r>
    </w:p>
    <w:p w:rsidR="00D1696F" w:rsidRPr="00B10B7B" w:rsidRDefault="00D1696F" w:rsidP="00B10B7B">
      <w:pPr>
        <w:pStyle w:val="a6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SMD</w:t>
      </w:r>
      <w:r w:rsidR="0083620B"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компоненты, поставляемые в лентах должны поставляться в катушках и иметь свободный от компонентов участок:</w:t>
      </w:r>
    </w:p>
    <w:p w:rsidR="00D1696F" w:rsidRPr="00D866AD" w:rsidRDefault="00D1696F" w:rsidP="00B10B7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ленты шириной 8 мм – 30 мм;</w:t>
      </w:r>
    </w:p>
    <w:p w:rsidR="00B10B7B" w:rsidRPr="00B10B7B" w:rsidRDefault="00D1696F" w:rsidP="00B10B7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л</w:t>
      </w:r>
      <w:r w:rsid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енты, шириной более 8 мм – 60мм.</w:t>
      </w:r>
    </w:p>
    <w:p w:rsidR="00B10B7B" w:rsidRPr="00B10B7B" w:rsidRDefault="00D1696F" w:rsidP="00B10B7B">
      <w:pPr>
        <w:pStyle w:val="a6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Перфорация ленты должна быть левосторонней.</w:t>
      </w:r>
    </w:p>
    <w:p w:rsidR="00B10B7B" w:rsidRPr="00B10B7B" w:rsidRDefault="00C425E8" w:rsidP="00B10B7B">
      <w:pPr>
        <w:pStyle w:val="a6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Возможен монтаж компонент</w:t>
      </w:r>
      <w:r w:rsid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поставленных в отрезках лент. Такие отрезки должны поставляться в пакетах с четкой маркировкой.</w:t>
      </w:r>
    </w:p>
    <w:p w:rsidR="00B10B7B" w:rsidRPr="00B10B7B" w:rsidRDefault="00D1696F" w:rsidP="00B10B7B">
      <w:pPr>
        <w:pStyle w:val="a6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Компоненты чувствительные к влаге</w:t>
      </w:r>
    </w:p>
    <w:p w:rsidR="00B10B7B" w:rsidRPr="00B10B7B" w:rsidRDefault="00D1696F" w:rsidP="00B10B7B">
      <w:pPr>
        <w:pStyle w:val="a6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Чувствительные к воздействию влаги компоненты должны поставляться в герметичной упаковке, содержащей заводские индикаторы влажности и пакеты с влагопоглотителем.</w:t>
      </w:r>
    </w:p>
    <w:p w:rsidR="00B10B7B" w:rsidRPr="00B10B7B" w:rsidRDefault="00D1696F" w:rsidP="00B10B7B">
      <w:pPr>
        <w:pStyle w:val="a6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вскрытии заводской упаковки компонентов данного класса, необходимо указать время пребывания компонентов в разгерметизированном виде.</w:t>
      </w:r>
    </w:p>
    <w:p w:rsidR="00B10B7B" w:rsidRPr="00B10B7B" w:rsidRDefault="0083620B" w:rsidP="00B10B7B">
      <w:pPr>
        <w:pStyle w:val="a6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монтаже компонентов из вскрытой упаковки, гарантия на качество монтажа данного компонента не дается</w:t>
      </w:r>
    </w:p>
    <w:p w:rsidR="00A13360" w:rsidRPr="00A13360" w:rsidRDefault="00D1696F" w:rsidP="00B10B7B">
      <w:pPr>
        <w:pStyle w:val="a6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Компоненты, чувствительные к статическому электричеству ESD (</w:t>
      </w:r>
      <w:proofErr w:type="spellStart"/>
      <w:r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Electro</w:t>
      </w:r>
      <w:proofErr w:type="spellEnd"/>
      <w:r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Static</w:t>
      </w:r>
      <w:proofErr w:type="spellEnd"/>
      <w:r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Discharge</w:t>
      </w:r>
      <w:proofErr w:type="spellEnd"/>
      <w:r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</w:t>
      </w:r>
      <w:r w:rsidRPr="00B10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олжны поставляться в антистатической упаковке со знаком, предупреждающим о том, что данный компонент чувствителен к ESD.</w:t>
      </w:r>
    </w:p>
    <w:p w:rsidR="00A13360" w:rsidRPr="00A13360" w:rsidRDefault="00D1696F" w:rsidP="00B10B7B">
      <w:pPr>
        <w:pStyle w:val="a6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Компоненты с повреждениями</w:t>
      </w:r>
      <w:r w:rsidR="00A13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13360" w:rsidRPr="00A13360" w:rsidRDefault="00D1696F" w:rsidP="00B10B7B">
      <w:pPr>
        <w:pStyle w:val="a6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допускается поставка компонентов с деформированными или окисленными выводами; с поврежденным корпусом или со стертой маркировкой на корпусе. </w:t>
      </w:r>
    </w:p>
    <w:p w:rsidR="00A13360" w:rsidRPr="00A13360" w:rsidRDefault="00A13360" w:rsidP="00A13360">
      <w:pPr>
        <w:pStyle w:val="a6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360" w:rsidRPr="00A13360" w:rsidRDefault="00D1696F" w:rsidP="00B10B7B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Технологический запас компонентов</w:t>
      </w:r>
    </w:p>
    <w:p w:rsidR="00A13360" w:rsidRPr="00A13360" w:rsidRDefault="00A13360" w:rsidP="00A13360">
      <w:pPr>
        <w:pStyle w:val="a6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96F" w:rsidRPr="00A13360" w:rsidRDefault="00D1696F" w:rsidP="00A13360">
      <w:pPr>
        <w:pStyle w:val="a6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Комплектация, состоящая из пассивных компонентов и компонентов в корпусах типа SOT23, SOD80 и аналогичных размеров, должна поставляться с технологическим запасом:</w:t>
      </w:r>
    </w:p>
    <w:p w:rsidR="00D1696F" w:rsidRPr="00D866AD" w:rsidRDefault="00D1696F" w:rsidP="00B10B7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Лента до 200шт  – 20шт</w:t>
      </w:r>
    </w:p>
    <w:p w:rsidR="00D1696F" w:rsidRPr="00D866AD" w:rsidRDefault="00D1696F" w:rsidP="00B10B7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Лента до 1500шт         – 3%</w:t>
      </w:r>
    </w:p>
    <w:p w:rsidR="00A13360" w:rsidRPr="00A13360" w:rsidRDefault="00D1696F" w:rsidP="00B10B7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Лента от 1500шт         – 2%</w:t>
      </w:r>
    </w:p>
    <w:p w:rsidR="00D1696F" w:rsidRPr="00A13360" w:rsidRDefault="00C425E8" w:rsidP="00A13360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заключается в том </w:t>
      </w:r>
      <w:r w:rsidRPr="00A13360">
        <w:rPr>
          <w:rFonts w:ascii="Times New Roman" w:hAnsi="Times New Roman"/>
          <w:sz w:val="24"/>
          <w:szCs w:val="24"/>
        </w:rPr>
        <w:t xml:space="preserve">что станок может отбросить, уронить и </w:t>
      </w:r>
      <w:proofErr w:type="gramStart"/>
      <w:r w:rsidRPr="00A13360">
        <w:rPr>
          <w:rFonts w:ascii="Times New Roman" w:hAnsi="Times New Roman"/>
          <w:sz w:val="24"/>
          <w:szCs w:val="24"/>
        </w:rPr>
        <w:t>в следствие</w:t>
      </w:r>
      <w:proofErr w:type="gramEnd"/>
      <w:r w:rsidRPr="00A13360">
        <w:rPr>
          <w:rFonts w:ascii="Times New Roman" w:hAnsi="Times New Roman"/>
          <w:sz w:val="24"/>
          <w:szCs w:val="24"/>
        </w:rPr>
        <w:t xml:space="preserve"> других форс-мажорных обстоятельств. </w:t>
      </w:r>
      <w:proofErr w:type="gramStart"/>
      <w:r w:rsidRPr="00A13360">
        <w:rPr>
          <w:rFonts w:ascii="Times New Roman" w:hAnsi="Times New Roman"/>
          <w:sz w:val="24"/>
          <w:szCs w:val="24"/>
        </w:rPr>
        <w:t>Это делается в целях исключения задержки исключить  в изготовлении продукции, связанную с дополнительно затраченным временем на доставку недостающих комплектующих.</w:t>
      </w:r>
      <w:proofErr w:type="gramEnd"/>
    </w:p>
    <w:p w:rsidR="00A13360" w:rsidRPr="00A13360" w:rsidRDefault="00D1696F" w:rsidP="00A13360">
      <w:pPr>
        <w:pStyle w:val="a6"/>
        <w:numPr>
          <w:ilvl w:val="1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Невыполнение требований п.</w:t>
      </w:r>
      <w:r w:rsidR="00A13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</w:t>
      </w:r>
      <w:r w:rsidRPr="00A13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13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1-5</w:t>
      </w:r>
      <w:r w:rsidRPr="00A13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ведет </w:t>
      </w:r>
      <w:proofErr w:type="gramStart"/>
      <w:r w:rsidRPr="00A13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A13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13360" w:rsidRPr="00A13360" w:rsidRDefault="00D1696F" w:rsidP="00B10B7B">
      <w:pPr>
        <w:pStyle w:val="a6"/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Росту цены на автоматический монтаж, увеличению срока выполнения заказа, а в некоторых случаях применению ручного монтажа печатных плат.</w:t>
      </w:r>
    </w:p>
    <w:p w:rsidR="00D1696F" w:rsidRPr="00A13360" w:rsidRDefault="00D1696F" w:rsidP="00B10B7B">
      <w:pPr>
        <w:pStyle w:val="a6"/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Возможность выполнения заказа с нарушением указанных требований ведет к увеличению цены и обсуждается индивидуально в каждом конкретном случае.</w:t>
      </w:r>
    </w:p>
    <w:p w:rsidR="006D41DA" w:rsidRDefault="006D41DA" w:rsidP="00B10B7B">
      <w:pPr>
        <w:jc w:val="both"/>
      </w:pPr>
    </w:p>
    <w:sectPr w:rsidR="006D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7D8"/>
    <w:multiLevelType w:val="multilevel"/>
    <w:tmpl w:val="B8924F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CB950BB"/>
    <w:multiLevelType w:val="hybridMultilevel"/>
    <w:tmpl w:val="BFA01192"/>
    <w:lvl w:ilvl="0" w:tplc="19E49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A4714"/>
    <w:multiLevelType w:val="multilevel"/>
    <w:tmpl w:val="2A9E70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115F1C76"/>
    <w:multiLevelType w:val="multilevel"/>
    <w:tmpl w:val="2BC809F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4">
    <w:nsid w:val="121E3772"/>
    <w:multiLevelType w:val="multilevel"/>
    <w:tmpl w:val="8D1E40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1A015FB0"/>
    <w:multiLevelType w:val="multilevel"/>
    <w:tmpl w:val="51989CE2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6">
    <w:nsid w:val="1BC206CC"/>
    <w:multiLevelType w:val="multilevel"/>
    <w:tmpl w:val="C96E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314240"/>
    <w:multiLevelType w:val="multilevel"/>
    <w:tmpl w:val="AB021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8">
    <w:nsid w:val="3B090BB3"/>
    <w:multiLevelType w:val="hybridMultilevel"/>
    <w:tmpl w:val="F8DCD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4506F"/>
    <w:multiLevelType w:val="multilevel"/>
    <w:tmpl w:val="D5F6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810F0A"/>
    <w:multiLevelType w:val="multilevel"/>
    <w:tmpl w:val="4230A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1">
    <w:nsid w:val="49737EDC"/>
    <w:multiLevelType w:val="multilevel"/>
    <w:tmpl w:val="1A2E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E42534"/>
    <w:multiLevelType w:val="multilevel"/>
    <w:tmpl w:val="48929D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13">
    <w:nsid w:val="62A80C15"/>
    <w:multiLevelType w:val="multilevel"/>
    <w:tmpl w:val="48929D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13"/>
  </w:num>
  <w:num w:numId="9">
    <w:abstractNumId w:val="12"/>
  </w:num>
  <w:num w:numId="10">
    <w:abstractNumId w:val="10"/>
  </w:num>
  <w:num w:numId="11">
    <w:abstractNumId w:val="2"/>
  </w:num>
  <w:num w:numId="12">
    <w:abstractNumId w:val="7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6F"/>
    <w:rsid w:val="000018CE"/>
    <w:rsid w:val="000074B1"/>
    <w:rsid w:val="00013E6C"/>
    <w:rsid w:val="0001533F"/>
    <w:rsid w:val="00024CAC"/>
    <w:rsid w:val="0002565F"/>
    <w:rsid w:val="0002704F"/>
    <w:rsid w:val="0003010B"/>
    <w:rsid w:val="00035909"/>
    <w:rsid w:val="000360BA"/>
    <w:rsid w:val="00037715"/>
    <w:rsid w:val="000401CD"/>
    <w:rsid w:val="0004497F"/>
    <w:rsid w:val="00050814"/>
    <w:rsid w:val="00062F0C"/>
    <w:rsid w:val="00065752"/>
    <w:rsid w:val="00075020"/>
    <w:rsid w:val="00086DBE"/>
    <w:rsid w:val="00092400"/>
    <w:rsid w:val="00092A9F"/>
    <w:rsid w:val="00093DFD"/>
    <w:rsid w:val="00096978"/>
    <w:rsid w:val="000A231B"/>
    <w:rsid w:val="000A60B8"/>
    <w:rsid w:val="000B50F8"/>
    <w:rsid w:val="000B7658"/>
    <w:rsid w:val="000B7E37"/>
    <w:rsid w:val="000C03CA"/>
    <w:rsid w:val="000C09B3"/>
    <w:rsid w:val="000C5122"/>
    <w:rsid w:val="000C6DAF"/>
    <w:rsid w:val="000C74A8"/>
    <w:rsid w:val="000E094D"/>
    <w:rsid w:val="000E2167"/>
    <w:rsid w:val="000E4D6A"/>
    <w:rsid w:val="000E50AA"/>
    <w:rsid w:val="000F09D5"/>
    <w:rsid w:val="000F16A1"/>
    <w:rsid w:val="000F3D8F"/>
    <w:rsid w:val="000F4B1B"/>
    <w:rsid w:val="000F4FF3"/>
    <w:rsid w:val="00105DD5"/>
    <w:rsid w:val="00110DCC"/>
    <w:rsid w:val="001116FF"/>
    <w:rsid w:val="001210CE"/>
    <w:rsid w:val="00136453"/>
    <w:rsid w:val="00137876"/>
    <w:rsid w:val="001402A3"/>
    <w:rsid w:val="00142642"/>
    <w:rsid w:val="00144F20"/>
    <w:rsid w:val="00151458"/>
    <w:rsid w:val="001524AF"/>
    <w:rsid w:val="00152912"/>
    <w:rsid w:val="00152BF1"/>
    <w:rsid w:val="0015471C"/>
    <w:rsid w:val="00157AEF"/>
    <w:rsid w:val="00157F8F"/>
    <w:rsid w:val="00175D7E"/>
    <w:rsid w:val="00190F45"/>
    <w:rsid w:val="00192579"/>
    <w:rsid w:val="001962C8"/>
    <w:rsid w:val="001A0402"/>
    <w:rsid w:val="001A2A3D"/>
    <w:rsid w:val="001A5158"/>
    <w:rsid w:val="001B1736"/>
    <w:rsid w:val="001C1113"/>
    <w:rsid w:val="001C2E5A"/>
    <w:rsid w:val="001C3D90"/>
    <w:rsid w:val="001C427A"/>
    <w:rsid w:val="001D740A"/>
    <w:rsid w:val="001D77AD"/>
    <w:rsid w:val="001E44FF"/>
    <w:rsid w:val="001E63CA"/>
    <w:rsid w:val="001F1FDB"/>
    <w:rsid w:val="001F653F"/>
    <w:rsid w:val="001F708B"/>
    <w:rsid w:val="001F7BA1"/>
    <w:rsid w:val="00200A45"/>
    <w:rsid w:val="002045B4"/>
    <w:rsid w:val="0021201B"/>
    <w:rsid w:val="00214CF8"/>
    <w:rsid w:val="00220D1A"/>
    <w:rsid w:val="002272C0"/>
    <w:rsid w:val="00237903"/>
    <w:rsid w:val="002379BA"/>
    <w:rsid w:val="00237DEF"/>
    <w:rsid w:val="00246C1C"/>
    <w:rsid w:val="00247981"/>
    <w:rsid w:val="00250929"/>
    <w:rsid w:val="00256100"/>
    <w:rsid w:val="002565B4"/>
    <w:rsid w:val="00262E8E"/>
    <w:rsid w:val="002906BD"/>
    <w:rsid w:val="00291C36"/>
    <w:rsid w:val="00297951"/>
    <w:rsid w:val="00297D24"/>
    <w:rsid w:val="002A1B18"/>
    <w:rsid w:val="002A525D"/>
    <w:rsid w:val="002A5EFF"/>
    <w:rsid w:val="002B5F6F"/>
    <w:rsid w:val="002B67DD"/>
    <w:rsid w:val="002C035D"/>
    <w:rsid w:val="002C160A"/>
    <w:rsid w:val="002C3CD2"/>
    <w:rsid w:val="002C544B"/>
    <w:rsid w:val="002D18AE"/>
    <w:rsid w:val="002D2125"/>
    <w:rsid w:val="002D3074"/>
    <w:rsid w:val="002D386A"/>
    <w:rsid w:val="002D6AA3"/>
    <w:rsid w:val="002E0C35"/>
    <w:rsid w:val="002E21E1"/>
    <w:rsid w:val="002E4018"/>
    <w:rsid w:val="002F3521"/>
    <w:rsid w:val="002F3B89"/>
    <w:rsid w:val="002F47FA"/>
    <w:rsid w:val="002F6609"/>
    <w:rsid w:val="002F668E"/>
    <w:rsid w:val="003159B7"/>
    <w:rsid w:val="003160D1"/>
    <w:rsid w:val="00320340"/>
    <w:rsid w:val="00325B4B"/>
    <w:rsid w:val="00327098"/>
    <w:rsid w:val="0033263D"/>
    <w:rsid w:val="003331BF"/>
    <w:rsid w:val="00343CC4"/>
    <w:rsid w:val="003526D5"/>
    <w:rsid w:val="003567E6"/>
    <w:rsid w:val="00361854"/>
    <w:rsid w:val="003677CA"/>
    <w:rsid w:val="00367A18"/>
    <w:rsid w:val="00375645"/>
    <w:rsid w:val="00382EC9"/>
    <w:rsid w:val="00386295"/>
    <w:rsid w:val="003878C1"/>
    <w:rsid w:val="00387E93"/>
    <w:rsid w:val="0039026C"/>
    <w:rsid w:val="00393BA8"/>
    <w:rsid w:val="00397E87"/>
    <w:rsid w:val="003A2788"/>
    <w:rsid w:val="003A39A3"/>
    <w:rsid w:val="003A3D8E"/>
    <w:rsid w:val="003B4736"/>
    <w:rsid w:val="003B5AFC"/>
    <w:rsid w:val="003B5F9D"/>
    <w:rsid w:val="003B6B59"/>
    <w:rsid w:val="003C18D3"/>
    <w:rsid w:val="003C1E28"/>
    <w:rsid w:val="003C3F13"/>
    <w:rsid w:val="003D2B5D"/>
    <w:rsid w:val="003D3AAE"/>
    <w:rsid w:val="003D61F2"/>
    <w:rsid w:val="003D661E"/>
    <w:rsid w:val="003D6C6C"/>
    <w:rsid w:val="003E45EE"/>
    <w:rsid w:val="003E6B7E"/>
    <w:rsid w:val="003E7DEA"/>
    <w:rsid w:val="003F10E0"/>
    <w:rsid w:val="003F7990"/>
    <w:rsid w:val="00404132"/>
    <w:rsid w:val="004069B4"/>
    <w:rsid w:val="00412625"/>
    <w:rsid w:val="00412B36"/>
    <w:rsid w:val="0041593C"/>
    <w:rsid w:val="00416AC7"/>
    <w:rsid w:val="00422C42"/>
    <w:rsid w:val="0042534A"/>
    <w:rsid w:val="00440407"/>
    <w:rsid w:val="004541AB"/>
    <w:rsid w:val="00454C74"/>
    <w:rsid w:val="0046506D"/>
    <w:rsid w:val="00467B92"/>
    <w:rsid w:val="00470B25"/>
    <w:rsid w:val="004719E9"/>
    <w:rsid w:val="00471CF1"/>
    <w:rsid w:val="00471CF6"/>
    <w:rsid w:val="00474BA0"/>
    <w:rsid w:val="00474F4A"/>
    <w:rsid w:val="0048223A"/>
    <w:rsid w:val="0048668B"/>
    <w:rsid w:val="004A0169"/>
    <w:rsid w:val="004A0A9B"/>
    <w:rsid w:val="004A2F59"/>
    <w:rsid w:val="004A3004"/>
    <w:rsid w:val="004A49C5"/>
    <w:rsid w:val="004A618A"/>
    <w:rsid w:val="004A6F9A"/>
    <w:rsid w:val="004B05BB"/>
    <w:rsid w:val="004B44DF"/>
    <w:rsid w:val="004B5003"/>
    <w:rsid w:val="004B78BF"/>
    <w:rsid w:val="004C0042"/>
    <w:rsid w:val="004C3F59"/>
    <w:rsid w:val="004C5240"/>
    <w:rsid w:val="004C6328"/>
    <w:rsid w:val="004D1F74"/>
    <w:rsid w:val="004D3D29"/>
    <w:rsid w:val="004E389C"/>
    <w:rsid w:val="004E3E6B"/>
    <w:rsid w:val="004F1B3B"/>
    <w:rsid w:val="004F1C55"/>
    <w:rsid w:val="004F229A"/>
    <w:rsid w:val="004F7315"/>
    <w:rsid w:val="00500B58"/>
    <w:rsid w:val="00506547"/>
    <w:rsid w:val="00506A50"/>
    <w:rsid w:val="005103B3"/>
    <w:rsid w:val="00513F3B"/>
    <w:rsid w:val="0051641D"/>
    <w:rsid w:val="005171DA"/>
    <w:rsid w:val="00527959"/>
    <w:rsid w:val="00531632"/>
    <w:rsid w:val="00540103"/>
    <w:rsid w:val="00547712"/>
    <w:rsid w:val="00550CBF"/>
    <w:rsid w:val="00551771"/>
    <w:rsid w:val="00553A08"/>
    <w:rsid w:val="00555404"/>
    <w:rsid w:val="005570BE"/>
    <w:rsid w:val="005623CB"/>
    <w:rsid w:val="00563ACE"/>
    <w:rsid w:val="00563F58"/>
    <w:rsid w:val="00564A9C"/>
    <w:rsid w:val="00564EF4"/>
    <w:rsid w:val="00570A04"/>
    <w:rsid w:val="00572BB8"/>
    <w:rsid w:val="00572DFC"/>
    <w:rsid w:val="0057458B"/>
    <w:rsid w:val="00583731"/>
    <w:rsid w:val="00587118"/>
    <w:rsid w:val="0059205A"/>
    <w:rsid w:val="00592395"/>
    <w:rsid w:val="005944E8"/>
    <w:rsid w:val="0059520F"/>
    <w:rsid w:val="005A26A9"/>
    <w:rsid w:val="005A791C"/>
    <w:rsid w:val="005B0585"/>
    <w:rsid w:val="005B1ACA"/>
    <w:rsid w:val="005B3FE5"/>
    <w:rsid w:val="005B65B2"/>
    <w:rsid w:val="005B709B"/>
    <w:rsid w:val="005C05B4"/>
    <w:rsid w:val="005C170D"/>
    <w:rsid w:val="005C2BD3"/>
    <w:rsid w:val="005C4CF9"/>
    <w:rsid w:val="005C4EAB"/>
    <w:rsid w:val="005C66EC"/>
    <w:rsid w:val="005D4B35"/>
    <w:rsid w:val="005D5465"/>
    <w:rsid w:val="005D5C44"/>
    <w:rsid w:val="005E429F"/>
    <w:rsid w:val="005E4C2B"/>
    <w:rsid w:val="005E6F54"/>
    <w:rsid w:val="005E79DD"/>
    <w:rsid w:val="00603E7A"/>
    <w:rsid w:val="00612DA9"/>
    <w:rsid w:val="00620648"/>
    <w:rsid w:val="00623484"/>
    <w:rsid w:val="00624D64"/>
    <w:rsid w:val="0063277D"/>
    <w:rsid w:val="0064116D"/>
    <w:rsid w:val="00654B63"/>
    <w:rsid w:val="00663158"/>
    <w:rsid w:val="0067091B"/>
    <w:rsid w:val="00673942"/>
    <w:rsid w:val="006741F1"/>
    <w:rsid w:val="006830F7"/>
    <w:rsid w:val="00683392"/>
    <w:rsid w:val="0069596F"/>
    <w:rsid w:val="0069647E"/>
    <w:rsid w:val="006A2292"/>
    <w:rsid w:val="006A5B2C"/>
    <w:rsid w:val="006A6D11"/>
    <w:rsid w:val="006B3819"/>
    <w:rsid w:val="006C1212"/>
    <w:rsid w:val="006C513F"/>
    <w:rsid w:val="006D013C"/>
    <w:rsid w:val="006D2293"/>
    <w:rsid w:val="006D3E28"/>
    <w:rsid w:val="006D3F25"/>
    <w:rsid w:val="006D41DA"/>
    <w:rsid w:val="006D4AB9"/>
    <w:rsid w:val="006D5E44"/>
    <w:rsid w:val="006D7C96"/>
    <w:rsid w:val="006E6C40"/>
    <w:rsid w:val="006E7B72"/>
    <w:rsid w:val="006F411C"/>
    <w:rsid w:val="006F4674"/>
    <w:rsid w:val="006F4BF5"/>
    <w:rsid w:val="0070238C"/>
    <w:rsid w:val="007033DE"/>
    <w:rsid w:val="007066B0"/>
    <w:rsid w:val="00710159"/>
    <w:rsid w:val="00717DFC"/>
    <w:rsid w:val="00721BD1"/>
    <w:rsid w:val="0073149D"/>
    <w:rsid w:val="00733774"/>
    <w:rsid w:val="0073382E"/>
    <w:rsid w:val="00734542"/>
    <w:rsid w:val="007345F2"/>
    <w:rsid w:val="00741DEB"/>
    <w:rsid w:val="007515BB"/>
    <w:rsid w:val="007547A0"/>
    <w:rsid w:val="007561A8"/>
    <w:rsid w:val="0076107A"/>
    <w:rsid w:val="00764ECC"/>
    <w:rsid w:val="00765AAE"/>
    <w:rsid w:val="00770A1B"/>
    <w:rsid w:val="00774AFD"/>
    <w:rsid w:val="00775F78"/>
    <w:rsid w:val="00781D84"/>
    <w:rsid w:val="00784591"/>
    <w:rsid w:val="00787DCD"/>
    <w:rsid w:val="007A5B73"/>
    <w:rsid w:val="007A654E"/>
    <w:rsid w:val="007B122A"/>
    <w:rsid w:val="007B3641"/>
    <w:rsid w:val="007B6D57"/>
    <w:rsid w:val="007B7737"/>
    <w:rsid w:val="007B79D4"/>
    <w:rsid w:val="007C119D"/>
    <w:rsid w:val="007C31B7"/>
    <w:rsid w:val="007C657D"/>
    <w:rsid w:val="007C7F41"/>
    <w:rsid w:val="007D1BD9"/>
    <w:rsid w:val="007D65CA"/>
    <w:rsid w:val="007E15D3"/>
    <w:rsid w:val="007E46EF"/>
    <w:rsid w:val="007F04D1"/>
    <w:rsid w:val="007F2289"/>
    <w:rsid w:val="007F52C8"/>
    <w:rsid w:val="007F73DE"/>
    <w:rsid w:val="00800B91"/>
    <w:rsid w:val="008018E2"/>
    <w:rsid w:val="00813E99"/>
    <w:rsid w:val="008172C8"/>
    <w:rsid w:val="008175F8"/>
    <w:rsid w:val="008202D3"/>
    <w:rsid w:val="008226F3"/>
    <w:rsid w:val="00823438"/>
    <w:rsid w:val="00825B83"/>
    <w:rsid w:val="008270F7"/>
    <w:rsid w:val="00830838"/>
    <w:rsid w:val="00830B27"/>
    <w:rsid w:val="0083620B"/>
    <w:rsid w:val="00836FE4"/>
    <w:rsid w:val="00841A16"/>
    <w:rsid w:val="00846178"/>
    <w:rsid w:val="00852EC5"/>
    <w:rsid w:val="00854957"/>
    <w:rsid w:val="00855DD1"/>
    <w:rsid w:val="008616FF"/>
    <w:rsid w:val="008728D4"/>
    <w:rsid w:val="0087389D"/>
    <w:rsid w:val="00874B78"/>
    <w:rsid w:val="00877736"/>
    <w:rsid w:val="0088245B"/>
    <w:rsid w:val="00884F97"/>
    <w:rsid w:val="00891C6E"/>
    <w:rsid w:val="00891C87"/>
    <w:rsid w:val="0089381B"/>
    <w:rsid w:val="008949BF"/>
    <w:rsid w:val="008A0031"/>
    <w:rsid w:val="008A0F1F"/>
    <w:rsid w:val="008A41DD"/>
    <w:rsid w:val="008B0A03"/>
    <w:rsid w:val="008B21E6"/>
    <w:rsid w:val="008B26C7"/>
    <w:rsid w:val="008B7833"/>
    <w:rsid w:val="008C004A"/>
    <w:rsid w:val="008C29C5"/>
    <w:rsid w:val="008C75F4"/>
    <w:rsid w:val="008D49EA"/>
    <w:rsid w:val="008D62AA"/>
    <w:rsid w:val="008E4E94"/>
    <w:rsid w:val="008E5FC4"/>
    <w:rsid w:val="008F4B81"/>
    <w:rsid w:val="008F5544"/>
    <w:rsid w:val="008F7504"/>
    <w:rsid w:val="0090038F"/>
    <w:rsid w:val="009179CC"/>
    <w:rsid w:val="009238C1"/>
    <w:rsid w:val="00924746"/>
    <w:rsid w:val="009259FA"/>
    <w:rsid w:val="009305F5"/>
    <w:rsid w:val="009313AE"/>
    <w:rsid w:val="00933980"/>
    <w:rsid w:val="00935941"/>
    <w:rsid w:val="0094039F"/>
    <w:rsid w:val="00942C2F"/>
    <w:rsid w:val="00943B9B"/>
    <w:rsid w:val="00945762"/>
    <w:rsid w:val="00953A13"/>
    <w:rsid w:val="00961286"/>
    <w:rsid w:val="00961923"/>
    <w:rsid w:val="00962350"/>
    <w:rsid w:val="009639B9"/>
    <w:rsid w:val="00970BE0"/>
    <w:rsid w:val="00972511"/>
    <w:rsid w:val="00972728"/>
    <w:rsid w:val="00974235"/>
    <w:rsid w:val="009842E9"/>
    <w:rsid w:val="0099089D"/>
    <w:rsid w:val="00993E2A"/>
    <w:rsid w:val="009955D4"/>
    <w:rsid w:val="00996DC3"/>
    <w:rsid w:val="00996E99"/>
    <w:rsid w:val="009A1481"/>
    <w:rsid w:val="009A26CB"/>
    <w:rsid w:val="009A6223"/>
    <w:rsid w:val="009A6998"/>
    <w:rsid w:val="009A7A14"/>
    <w:rsid w:val="009B7D69"/>
    <w:rsid w:val="009C44E8"/>
    <w:rsid w:val="009C6684"/>
    <w:rsid w:val="009C72C1"/>
    <w:rsid w:val="009D17D8"/>
    <w:rsid w:val="009D1BD7"/>
    <w:rsid w:val="009D3685"/>
    <w:rsid w:val="009D4399"/>
    <w:rsid w:val="009D7645"/>
    <w:rsid w:val="009E16E3"/>
    <w:rsid w:val="009E17BA"/>
    <w:rsid w:val="009E73A6"/>
    <w:rsid w:val="009F04F9"/>
    <w:rsid w:val="009F3CC5"/>
    <w:rsid w:val="009F7468"/>
    <w:rsid w:val="009F7A0E"/>
    <w:rsid w:val="00A00EE2"/>
    <w:rsid w:val="00A01723"/>
    <w:rsid w:val="00A01C65"/>
    <w:rsid w:val="00A02C75"/>
    <w:rsid w:val="00A0431A"/>
    <w:rsid w:val="00A0527F"/>
    <w:rsid w:val="00A06435"/>
    <w:rsid w:val="00A11E19"/>
    <w:rsid w:val="00A13360"/>
    <w:rsid w:val="00A13831"/>
    <w:rsid w:val="00A1447A"/>
    <w:rsid w:val="00A15131"/>
    <w:rsid w:val="00A15A16"/>
    <w:rsid w:val="00A206E1"/>
    <w:rsid w:val="00A208B5"/>
    <w:rsid w:val="00A20A60"/>
    <w:rsid w:val="00A20EB6"/>
    <w:rsid w:val="00A23DAF"/>
    <w:rsid w:val="00A24879"/>
    <w:rsid w:val="00A2531A"/>
    <w:rsid w:val="00A256F4"/>
    <w:rsid w:val="00A322FC"/>
    <w:rsid w:val="00A34521"/>
    <w:rsid w:val="00A34991"/>
    <w:rsid w:val="00A36BC2"/>
    <w:rsid w:val="00A42279"/>
    <w:rsid w:val="00A4234D"/>
    <w:rsid w:val="00A52C11"/>
    <w:rsid w:val="00A66552"/>
    <w:rsid w:val="00A67C5E"/>
    <w:rsid w:val="00A775EC"/>
    <w:rsid w:val="00A823B5"/>
    <w:rsid w:val="00A82C98"/>
    <w:rsid w:val="00A855D1"/>
    <w:rsid w:val="00A87EB3"/>
    <w:rsid w:val="00A91CA8"/>
    <w:rsid w:val="00A93AB8"/>
    <w:rsid w:val="00A9478C"/>
    <w:rsid w:val="00AA360A"/>
    <w:rsid w:val="00AA3C01"/>
    <w:rsid w:val="00AA52D8"/>
    <w:rsid w:val="00AB2113"/>
    <w:rsid w:val="00AB29FF"/>
    <w:rsid w:val="00AB7E7B"/>
    <w:rsid w:val="00AC138D"/>
    <w:rsid w:val="00AC257A"/>
    <w:rsid w:val="00AC3BCD"/>
    <w:rsid w:val="00AC5495"/>
    <w:rsid w:val="00AD0069"/>
    <w:rsid w:val="00AD0208"/>
    <w:rsid w:val="00AD02BC"/>
    <w:rsid w:val="00AD120F"/>
    <w:rsid w:val="00AD3B42"/>
    <w:rsid w:val="00AE0C14"/>
    <w:rsid w:val="00AE0FC4"/>
    <w:rsid w:val="00AF0587"/>
    <w:rsid w:val="00AF3247"/>
    <w:rsid w:val="00AF489B"/>
    <w:rsid w:val="00AF5D86"/>
    <w:rsid w:val="00AF653B"/>
    <w:rsid w:val="00AF691C"/>
    <w:rsid w:val="00B0001E"/>
    <w:rsid w:val="00B03B9D"/>
    <w:rsid w:val="00B03ED0"/>
    <w:rsid w:val="00B0476D"/>
    <w:rsid w:val="00B059D9"/>
    <w:rsid w:val="00B10B7B"/>
    <w:rsid w:val="00B10F57"/>
    <w:rsid w:val="00B15079"/>
    <w:rsid w:val="00B307F1"/>
    <w:rsid w:val="00B32827"/>
    <w:rsid w:val="00B46419"/>
    <w:rsid w:val="00B54939"/>
    <w:rsid w:val="00B568A1"/>
    <w:rsid w:val="00B62A82"/>
    <w:rsid w:val="00B65158"/>
    <w:rsid w:val="00B65D56"/>
    <w:rsid w:val="00B72B1B"/>
    <w:rsid w:val="00B74E02"/>
    <w:rsid w:val="00B76ED4"/>
    <w:rsid w:val="00B80270"/>
    <w:rsid w:val="00B806C3"/>
    <w:rsid w:val="00B81928"/>
    <w:rsid w:val="00B9556D"/>
    <w:rsid w:val="00B97F58"/>
    <w:rsid w:val="00BA0C24"/>
    <w:rsid w:val="00BB1A44"/>
    <w:rsid w:val="00BB1D64"/>
    <w:rsid w:val="00BB2CA8"/>
    <w:rsid w:val="00BC314A"/>
    <w:rsid w:val="00BD2F06"/>
    <w:rsid w:val="00BD6016"/>
    <w:rsid w:val="00BE020B"/>
    <w:rsid w:val="00BE09B8"/>
    <w:rsid w:val="00BF27CC"/>
    <w:rsid w:val="00BF76FE"/>
    <w:rsid w:val="00C01F5E"/>
    <w:rsid w:val="00C02D56"/>
    <w:rsid w:val="00C05860"/>
    <w:rsid w:val="00C06212"/>
    <w:rsid w:val="00C1151B"/>
    <w:rsid w:val="00C11798"/>
    <w:rsid w:val="00C15D9F"/>
    <w:rsid w:val="00C1798F"/>
    <w:rsid w:val="00C202A7"/>
    <w:rsid w:val="00C21A72"/>
    <w:rsid w:val="00C21FD0"/>
    <w:rsid w:val="00C22739"/>
    <w:rsid w:val="00C30591"/>
    <w:rsid w:val="00C349A7"/>
    <w:rsid w:val="00C425E8"/>
    <w:rsid w:val="00C42B0F"/>
    <w:rsid w:val="00C4789C"/>
    <w:rsid w:val="00C50DDB"/>
    <w:rsid w:val="00C515A8"/>
    <w:rsid w:val="00C606DE"/>
    <w:rsid w:val="00C60704"/>
    <w:rsid w:val="00C62817"/>
    <w:rsid w:val="00C741D6"/>
    <w:rsid w:val="00C82F1B"/>
    <w:rsid w:val="00C84E34"/>
    <w:rsid w:val="00C93492"/>
    <w:rsid w:val="00C96640"/>
    <w:rsid w:val="00CA1817"/>
    <w:rsid w:val="00CA35AA"/>
    <w:rsid w:val="00CA527E"/>
    <w:rsid w:val="00CB1A6B"/>
    <w:rsid w:val="00CB1F2F"/>
    <w:rsid w:val="00CB2085"/>
    <w:rsid w:val="00CC2586"/>
    <w:rsid w:val="00CC410C"/>
    <w:rsid w:val="00CC63A9"/>
    <w:rsid w:val="00CC644B"/>
    <w:rsid w:val="00CC75F0"/>
    <w:rsid w:val="00CD0716"/>
    <w:rsid w:val="00CD1668"/>
    <w:rsid w:val="00CD2655"/>
    <w:rsid w:val="00CD4808"/>
    <w:rsid w:val="00CE4B0D"/>
    <w:rsid w:val="00CE5BA1"/>
    <w:rsid w:val="00CE7889"/>
    <w:rsid w:val="00CE7A3D"/>
    <w:rsid w:val="00D00BBF"/>
    <w:rsid w:val="00D028BE"/>
    <w:rsid w:val="00D15AF3"/>
    <w:rsid w:val="00D16920"/>
    <w:rsid w:val="00D1696F"/>
    <w:rsid w:val="00D312A2"/>
    <w:rsid w:val="00D31784"/>
    <w:rsid w:val="00D35BE8"/>
    <w:rsid w:val="00D35FA3"/>
    <w:rsid w:val="00D366B4"/>
    <w:rsid w:val="00D405E6"/>
    <w:rsid w:val="00D405F8"/>
    <w:rsid w:val="00D4198F"/>
    <w:rsid w:val="00D4377C"/>
    <w:rsid w:val="00D47495"/>
    <w:rsid w:val="00D47C1B"/>
    <w:rsid w:val="00D51298"/>
    <w:rsid w:val="00D5438A"/>
    <w:rsid w:val="00D550A6"/>
    <w:rsid w:val="00D56268"/>
    <w:rsid w:val="00D614D3"/>
    <w:rsid w:val="00D67796"/>
    <w:rsid w:val="00D7153E"/>
    <w:rsid w:val="00D83BFB"/>
    <w:rsid w:val="00D83FF3"/>
    <w:rsid w:val="00D866AD"/>
    <w:rsid w:val="00D945F1"/>
    <w:rsid w:val="00D96158"/>
    <w:rsid w:val="00DB46BE"/>
    <w:rsid w:val="00DB5958"/>
    <w:rsid w:val="00DB6610"/>
    <w:rsid w:val="00DB71F5"/>
    <w:rsid w:val="00DC1CB5"/>
    <w:rsid w:val="00DC5CC2"/>
    <w:rsid w:val="00DD1E3A"/>
    <w:rsid w:val="00DD47C6"/>
    <w:rsid w:val="00DD4A01"/>
    <w:rsid w:val="00DE2F78"/>
    <w:rsid w:val="00DF0271"/>
    <w:rsid w:val="00DF0545"/>
    <w:rsid w:val="00DF1EC2"/>
    <w:rsid w:val="00DF244E"/>
    <w:rsid w:val="00DF46E0"/>
    <w:rsid w:val="00E00507"/>
    <w:rsid w:val="00E00D86"/>
    <w:rsid w:val="00E01944"/>
    <w:rsid w:val="00E02B35"/>
    <w:rsid w:val="00E2526A"/>
    <w:rsid w:val="00E26358"/>
    <w:rsid w:val="00E27F27"/>
    <w:rsid w:val="00E363F8"/>
    <w:rsid w:val="00E36ECE"/>
    <w:rsid w:val="00E37069"/>
    <w:rsid w:val="00E40E2B"/>
    <w:rsid w:val="00E42274"/>
    <w:rsid w:val="00E42BFB"/>
    <w:rsid w:val="00E45D61"/>
    <w:rsid w:val="00E55EA0"/>
    <w:rsid w:val="00E560B4"/>
    <w:rsid w:val="00E623DD"/>
    <w:rsid w:val="00E660DE"/>
    <w:rsid w:val="00E67DF4"/>
    <w:rsid w:val="00E7035A"/>
    <w:rsid w:val="00E751A9"/>
    <w:rsid w:val="00E95719"/>
    <w:rsid w:val="00E9743E"/>
    <w:rsid w:val="00EA0702"/>
    <w:rsid w:val="00EA0788"/>
    <w:rsid w:val="00EA2178"/>
    <w:rsid w:val="00EA3756"/>
    <w:rsid w:val="00EA53FC"/>
    <w:rsid w:val="00EB2F05"/>
    <w:rsid w:val="00EB3885"/>
    <w:rsid w:val="00EC30DA"/>
    <w:rsid w:val="00EC356F"/>
    <w:rsid w:val="00ED02E0"/>
    <w:rsid w:val="00ED11DC"/>
    <w:rsid w:val="00ED3EAD"/>
    <w:rsid w:val="00EE242D"/>
    <w:rsid w:val="00EE7376"/>
    <w:rsid w:val="00EE768B"/>
    <w:rsid w:val="00EE778F"/>
    <w:rsid w:val="00EF17D4"/>
    <w:rsid w:val="00EF3FFA"/>
    <w:rsid w:val="00EF65B0"/>
    <w:rsid w:val="00EF6F64"/>
    <w:rsid w:val="00EF71F2"/>
    <w:rsid w:val="00F04438"/>
    <w:rsid w:val="00F11D4C"/>
    <w:rsid w:val="00F176C8"/>
    <w:rsid w:val="00F20387"/>
    <w:rsid w:val="00F2420F"/>
    <w:rsid w:val="00F25A89"/>
    <w:rsid w:val="00F32109"/>
    <w:rsid w:val="00F32F75"/>
    <w:rsid w:val="00F379EB"/>
    <w:rsid w:val="00F511B5"/>
    <w:rsid w:val="00F51A39"/>
    <w:rsid w:val="00F52C4A"/>
    <w:rsid w:val="00F547A5"/>
    <w:rsid w:val="00F640BF"/>
    <w:rsid w:val="00F66011"/>
    <w:rsid w:val="00F70A13"/>
    <w:rsid w:val="00F71900"/>
    <w:rsid w:val="00F7273F"/>
    <w:rsid w:val="00F779EC"/>
    <w:rsid w:val="00F81105"/>
    <w:rsid w:val="00F838E5"/>
    <w:rsid w:val="00F83E00"/>
    <w:rsid w:val="00F90A71"/>
    <w:rsid w:val="00F90B9B"/>
    <w:rsid w:val="00F93F60"/>
    <w:rsid w:val="00F97B28"/>
    <w:rsid w:val="00FA07D9"/>
    <w:rsid w:val="00FA0CE8"/>
    <w:rsid w:val="00FA1C0A"/>
    <w:rsid w:val="00FB2F84"/>
    <w:rsid w:val="00FB5FA8"/>
    <w:rsid w:val="00FC0EA4"/>
    <w:rsid w:val="00FC531B"/>
    <w:rsid w:val="00FD07CD"/>
    <w:rsid w:val="00FD12B8"/>
    <w:rsid w:val="00FE1F4A"/>
    <w:rsid w:val="00FE3EE3"/>
    <w:rsid w:val="00FE5347"/>
    <w:rsid w:val="00FF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69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69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96F"/>
    <w:rPr>
      <w:b/>
      <w:bCs/>
    </w:rPr>
  </w:style>
  <w:style w:type="character" w:styleId="a5">
    <w:name w:val="Hyperlink"/>
    <w:basedOn w:val="a0"/>
    <w:uiPriority w:val="99"/>
    <w:semiHidden/>
    <w:unhideWhenUsed/>
    <w:rsid w:val="00D1696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C4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69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69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96F"/>
    <w:rPr>
      <w:b/>
      <w:bCs/>
    </w:rPr>
  </w:style>
  <w:style w:type="character" w:styleId="a5">
    <w:name w:val="Hyperlink"/>
    <w:basedOn w:val="a0"/>
    <w:uiPriority w:val="99"/>
    <w:semiHidden/>
    <w:unhideWhenUsed/>
    <w:rsid w:val="00D1696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C4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6073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14</cp:revision>
  <cp:lastPrinted>2012-12-18T13:33:00Z</cp:lastPrinted>
  <dcterms:created xsi:type="dcterms:W3CDTF">2012-11-21T14:52:00Z</dcterms:created>
  <dcterms:modified xsi:type="dcterms:W3CDTF">2012-12-18T13:34:00Z</dcterms:modified>
</cp:coreProperties>
</file>